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rPr>
          <w:rFonts w:ascii="Open Sans" w:cs="Open Sans" w:eastAsia="Open Sans" w:hAnsi="Open Sans"/>
          <w:color w:val="666666"/>
          <w:sz w:val="19"/>
          <w:szCs w:val="19"/>
        </w:rPr>
      </w:pPr>
      <w:r w:rsidDel="00000000" w:rsidR="00000000" w:rsidRPr="00000000">
        <w:rPr>
          <w:rtl w:val="0"/>
        </w:rPr>
      </w:r>
    </w:p>
    <w:p w:rsidR="00000000" w:rsidDel="00000000" w:rsidP="00000000" w:rsidRDefault="00000000" w:rsidRPr="00000000" w14:paraId="00000002">
      <w:pPr>
        <w:spacing w:after="0" w:lineRule="auto"/>
        <w:jc w:val="center"/>
        <w:rPr>
          <w:rFonts w:ascii="Open Sans" w:cs="Open Sans" w:eastAsia="Open Sans" w:hAnsi="Open Sans"/>
          <w:color w:val="252525"/>
          <w:sz w:val="34"/>
          <w:szCs w:val="34"/>
        </w:rPr>
      </w:pPr>
      <w:r w:rsidDel="00000000" w:rsidR="00000000" w:rsidRPr="00000000">
        <w:rPr>
          <w:rFonts w:ascii="Open Sans" w:cs="Open Sans" w:eastAsia="Open Sans" w:hAnsi="Open Sans"/>
          <w:b w:val="1"/>
          <w:color w:val="252525"/>
          <w:sz w:val="34"/>
          <w:szCs w:val="34"/>
          <w:rtl w:val="0"/>
        </w:rPr>
        <w:t xml:space="preserve">Kişisel Verilerin Korunması Hakkında Bilgilendirme, Veri Güvenliği ve Gizlilik Politikası</w:t>
      </w:r>
      <w:r w:rsidDel="00000000" w:rsidR="00000000" w:rsidRPr="00000000">
        <w:rPr>
          <w:rtl w:val="0"/>
        </w:rPr>
      </w:r>
    </w:p>
    <w:p w:rsidR="00000000" w:rsidDel="00000000" w:rsidP="00000000" w:rsidRDefault="00000000" w:rsidRPr="00000000" w14:paraId="00000003">
      <w:pPr>
        <w:spacing w:after="0" w:line="240" w:lineRule="auto"/>
        <w:rPr>
          <w:rFonts w:ascii="Open Sans" w:cs="Open Sans" w:eastAsia="Open Sans" w:hAnsi="Open Sans"/>
          <w:color w:val="666666"/>
          <w:sz w:val="19"/>
          <w:szCs w:val="19"/>
        </w:rPr>
      </w:pPr>
      <w:r w:rsidDel="00000000" w:rsidR="00000000" w:rsidRPr="00000000">
        <w:rPr>
          <w:rFonts w:ascii="Helvetica Neue" w:cs="Helvetica Neue" w:eastAsia="Helvetica Neue" w:hAnsi="Helvetica Neue"/>
          <w:color w:val="666666"/>
          <w:sz w:val="21"/>
          <w:szCs w:val="21"/>
          <w:rtl w:val="0"/>
        </w:rPr>
        <w:t xml:space="preserve"> </w:t>
      </w:r>
      <w:r w:rsidDel="00000000" w:rsidR="00000000" w:rsidRPr="00000000">
        <w:rPr>
          <w:rFonts w:ascii="Poppins" w:cs="Poppins" w:eastAsia="Poppins" w:hAnsi="Poppins"/>
          <w:sz w:val="18"/>
          <w:szCs w:val="18"/>
          <w:rtl w:val="0"/>
        </w:rPr>
        <w:t xml:space="preserve">SEDİ ÇOCUK OYUN GELİŞİM MERKEZİ DANIŞMANLIK VE TİC.LTD.ŞTİ.</w:t>
      </w:r>
      <w:r w:rsidDel="00000000" w:rsidR="00000000" w:rsidRPr="00000000">
        <w:rPr>
          <w:rFonts w:ascii="Open Sans" w:cs="Open Sans" w:eastAsia="Open Sans" w:hAnsi="Open Sans"/>
          <w:color w:val="666666"/>
          <w:sz w:val="19"/>
          <w:szCs w:val="19"/>
          <w:rtl w:val="0"/>
        </w:rPr>
        <w:t xml:space="preserve">. (bundan böyle </w:t>
      </w:r>
      <w:r w:rsidDel="00000000" w:rsidR="00000000" w:rsidRPr="00000000">
        <w:rPr>
          <w:rFonts w:ascii="Open Sans" w:cs="Open Sans" w:eastAsia="Open Sans" w:hAnsi="Open Sans"/>
          <w:b w:val="1"/>
          <w:color w:val="666666"/>
          <w:sz w:val="19"/>
          <w:szCs w:val="19"/>
          <w:rtl w:val="0"/>
        </w:rPr>
        <w:t xml:space="preserve">“minikatolye” </w:t>
      </w:r>
      <w:r w:rsidDel="00000000" w:rsidR="00000000" w:rsidRPr="00000000">
        <w:rPr>
          <w:rFonts w:ascii="Open Sans" w:cs="Open Sans" w:eastAsia="Open Sans" w:hAnsi="Open Sans"/>
          <w:color w:val="666666"/>
          <w:sz w:val="19"/>
          <w:szCs w:val="19"/>
          <w:rtl w:val="0"/>
        </w:rPr>
        <w:t xml:space="preserve"> olarak anılacaktır), 6698 sayılı Kişisel Verilerin Korunması Kanunu ve ilgili mevzuat kapsamında </w:t>
      </w:r>
      <w:r w:rsidDel="00000000" w:rsidR="00000000" w:rsidRPr="00000000">
        <w:rPr>
          <w:rFonts w:ascii="Open Sans" w:cs="Open Sans" w:eastAsia="Open Sans" w:hAnsi="Open Sans"/>
          <w:b w:val="1"/>
          <w:color w:val="666666"/>
          <w:sz w:val="19"/>
          <w:szCs w:val="19"/>
          <w:rtl w:val="0"/>
        </w:rPr>
        <w:t xml:space="preserve">“Veri Sorumlusu”</w:t>
      </w:r>
      <w:r w:rsidDel="00000000" w:rsidR="00000000" w:rsidRPr="00000000">
        <w:rPr>
          <w:rFonts w:ascii="Open Sans" w:cs="Open Sans" w:eastAsia="Open Sans" w:hAnsi="Open Sans"/>
          <w:color w:val="666666"/>
          <w:sz w:val="19"/>
          <w:szCs w:val="19"/>
          <w:rtl w:val="0"/>
        </w:rPr>
        <w:t xml:space="preserve"> sıfatıyla, kişisel verilerinizi, aşağıda açıklanan çerçevede elde ederek işleyebilecektir. “minikatolye”  web uygulamasıı bundan böyle </w:t>
      </w:r>
      <w:r w:rsidDel="00000000" w:rsidR="00000000" w:rsidRPr="00000000">
        <w:rPr>
          <w:rFonts w:ascii="Open Sans" w:cs="Open Sans" w:eastAsia="Open Sans" w:hAnsi="Open Sans"/>
          <w:b w:val="1"/>
          <w:color w:val="666666"/>
          <w:sz w:val="19"/>
          <w:szCs w:val="19"/>
          <w:rtl w:val="0"/>
        </w:rPr>
        <w:t xml:space="preserve">"Uygulamalar"</w:t>
      </w:r>
      <w:r w:rsidDel="00000000" w:rsidR="00000000" w:rsidRPr="00000000">
        <w:rPr>
          <w:rFonts w:ascii="Open Sans" w:cs="Open Sans" w:eastAsia="Open Sans" w:hAnsi="Open Sans"/>
          <w:color w:val="666666"/>
          <w:sz w:val="19"/>
          <w:szCs w:val="19"/>
          <w:rtl w:val="0"/>
        </w:rPr>
        <w:t xml:space="preserve"> olarak anılacaktır Uygulamaların tüm hakları “minikatolye”’ye ait olup, bu doküman, Uygulamaların kullanımı sırasında kullanıcıların (Uygulamaları kullanan kişi bundan böyle </w:t>
      </w:r>
      <w:r w:rsidDel="00000000" w:rsidR="00000000" w:rsidRPr="00000000">
        <w:rPr>
          <w:rFonts w:ascii="Open Sans" w:cs="Open Sans" w:eastAsia="Open Sans" w:hAnsi="Open Sans"/>
          <w:b w:val="1"/>
          <w:color w:val="666666"/>
          <w:sz w:val="19"/>
          <w:szCs w:val="19"/>
          <w:rtl w:val="0"/>
        </w:rPr>
        <w:t xml:space="preserve">“Kullanıcı”</w:t>
      </w:r>
      <w:r w:rsidDel="00000000" w:rsidR="00000000" w:rsidRPr="00000000">
        <w:rPr>
          <w:rFonts w:ascii="Open Sans" w:cs="Open Sans" w:eastAsia="Open Sans" w:hAnsi="Open Sans"/>
          <w:color w:val="666666"/>
          <w:sz w:val="19"/>
          <w:szCs w:val="19"/>
          <w:rtl w:val="0"/>
        </w:rPr>
        <w:t xml:space="preserve"> olarak anılacaktır) bilgi güvenliğini sağlamak ve Kullanıcı’ları bilgi güvenliği hakkında bilgilendirmek amaçlı hazırlanmıştır. “minikatolye” Veri Güvenliği ve Gizlilik Politikası'nı her zaman değiştirme ve yeniden yayınlama hakkına sahiptir ve kullanıcılar güncel politikamıza uygun davranmalıdır.</w:t>
      </w:r>
    </w:p>
    <w:p w:rsidR="00000000" w:rsidDel="00000000" w:rsidP="00000000" w:rsidRDefault="00000000" w:rsidRPr="00000000" w14:paraId="00000004">
      <w:pPr>
        <w:spacing w:after="0" w:line="240" w:lineRule="auto"/>
        <w:rPr>
          <w:rFonts w:ascii="Open Sans" w:cs="Open Sans" w:eastAsia="Open Sans" w:hAnsi="Open Sans"/>
          <w:color w:val="666666"/>
          <w:sz w:val="19"/>
          <w:szCs w:val="19"/>
        </w:rPr>
      </w:pPr>
      <w:r w:rsidDel="00000000" w:rsidR="00000000" w:rsidRPr="00000000">
        <w:rPr>
          <w:rFonts w:ascii="Open Sans" w:cs="Open Sans" w:eastAsia="Open Sans" w:hAnsi="Open Sans"/>
          <w:color w:val="666666"/>
          <w:sz w:val="19"/>
          <w:szCs w:val="19"/>
          <w:rtl w:val="0"/>
        </w:rPr>
        <w:t xml:space="preserve">Uygulamaları kullanırken lütfen aşağıda yazılı koşulları okuyunuz. Kullanıcı, Uygulamaları kullandığında, Kullanıcı’ya Kişisel Verilerin Korunması hakkında bilgilendirme yapılarak Veri Güvenliği ve Gizlilik Politikası hükümleri hakkında bilgi verilmiştir.</w:t>
      </w:r>
    </w:p>
    <w:p w:rsidR="00000000" w:rsidDel="00000000" w:rsidP="00000000" w:rsidRDefault="00000000" w:rsidRPr="00000000" w14:paraId="00000005">
      <w:pPr>
        <w:spacing w:after="0" w:lineRule="auto"/>
        <w:rPr>
          <w:rFonts w:ascii="Open Sans" w:cs="Open Sans" w:eastAsia="Open Sans" w:hAnsi="Open Sans"/>
          <w:color w:val="252525"/>
          <w:sz w:val="34"/>
          <w:szCs w:val="34"/>
        </w:rPr>
      </w:pPr>
      <w:r w:rsidDel="00000000" w:rsidR="00000000" w:rsidRPr="00000000">
        <w:rPr>
          <w:rFonts w:ascii="Open Sans" w:cs="Open Sans" w:eastAsia="Open Sans" w:hAnsi="Open Sans"/>
          <w:b w:val="1"/>
          <w:color w:val="252525"/>
          <w:sz w:val="34"/>
          <w:szCs w:val="34"/>
          <w:rtl w:val="0"/>
        </w:rPr>
        <w:t xml:space="preserve">Kişisel Verilerin Elde Edilmesi</w:t>
      </w:r>
      <w:r w:rsidDel="00000000" w:rsidR="00000000" w:rsidRPr="00000000">
        <w:rPr>
          <w:rtl w:val="0"/>
        </w:rPr>
      </w:r>
    </w:p>
    <w:p w:rsidR="00000000" w:rsidDel="00000000" w:rsidP="00000000" w:rsidRDefault="00000000" w:rsidRPr="00000000" w14:paraId="00000006">
      <w:pPr>
        <w:spacing w:after="0" w:line="240" w:lineRule="auto"/>
        <w:rPr>
          <w:rFonts w:ascii="Open Sans" w:cs="Open Sans" w:eastAsia="Open Sans" w:hAnsi="Open Sans"/>
          <w:color w:val="666666"/>
          <w:sz w:val="19"/>
          <w:szCs w:val="19"/>
        </w:rPr>
      </w:pPr>
      <w:r w:rsidDel="00000000" w:rsidR="00000000" w:rsidRPr="00000000">
        <w:rPr>
          <w:rFonts w:ascii="Open Sans" w:cs="Open Sans" w:eastAsia="Open Sans" w:hAnsi="Open Sans"/>
          <w:color w:val="666666"/>
          <w:sz w:val="19"/>
          <w:szCs w:val="19"/>
          <w:rtl w:val="0"/>
        </w:rPr>
        <w:t xml:space="preserve">Kişisel verileriniz, “minikatolye” ürün ve hizmetlerini kullanmak suretiyle kişisel verilerin korunması İlke. Ve şartlarına uygun davranmak, etkin sürdürülebilir bir yaşama akıllı teknolojilerle katkı sağlayabilmek amacıyla, faaliyet konumuza uygun düşecek şekilde; sözlü, yazılı, görsel ya da elektronik ortamda, internet sitesi, Uygulamalar ve benzeri kanallar aracılığıyla elde edilmektedir.</w:t>
      </w:r>
    </w:p>
    <w:p w:rsidR="00000000" w:rsidDel="00000000" w:rsidP="00000000" w:rsidRDefault="00000000" w:rsidRPr="00000000" w14:paraId="00000007">
      <w:pPr>
        <w:spacing w:after="0" w:lineRule="auto"/>
        <w:rPr>
          <w:rFonts w:ascii="Open Sans" w:cs="Open Sans" w:eastAsia="Open Sans" w:hAnsi="Open Sans"/>
          <w:color w:val="252525"/>
          <w:sz w:val="34"/>
          <w:szCs w:val="34"/>
        </w:rPr>
      </w:pPr>
      <w:r w:rsidDel="00000000" w:rsidR="00000000" w:rsidRPr="00000000">
        <w:rPr>
          <w:rFonts w:ascii="Open Sans" w:cs="Open Sans" w:eastAsia="Open Sans" w:hAnsi="Open Sans"/>
          <w:b w:val="1"/>
          <w:color w:val="252525"/>
          <w:sz w:val="34"/>
          <w:szCs w:val="34"/>
          <w:rtl w:val="0"/>
        </w:rPr>
        <w:t xml:space="preserve">Kişisel Verilerin İşlenme Amacı</w:t>
      </w:r>
      <w:r w:rsidDel="00000000" w:rsidR="00000000" w:rsidRPr="00000000">
        <w:rPr>
          <w:rtl w:val="0"/>
        </w:rPr>
      </w:r>
    </w:p>
    <w:p w:rsidR="00000000" w:rsidDel="00000000" w:rsidP="00000000" w:rsidRDefault="00000000" w:rsidRPr="00000000" w14:paraId="00000008">
      <w:pPr>
        <w:spacing w:after="0" w:line="240" w:lineRule="auto"/>
        <w:rPr>
          <w:rFonts w:ascii="Open Sans" w:cs="Open Sans" w:eastAsia="Open Sans" w:hAnsi="Open Sans"/>
          <w:color w:val="666666"/>
          <w:sz w:val="19"/>
          <w:szCs w:val="19"/>
        </w:rPr>
      </w:pPr>
      <w:r w:rsidDel="00000000" w:rsidR="00000000" w:rsidRPr="00000000">
        <w:rPr>
          <w:rFonts w:ascii="Open Sans" w:cs="Open Sans" w:eastAsia="Open Sans" w:hAnsi="Open Sans"/>
          <w:color w:val="666666"/>
          <w:sz w:val="19"/>
          <w:szCs w:val="19"/>
          <w:rtl w:val="0"/>
        </w:rPr>
        <w:t xml:space="preserve">Sizden elde edilen kişisel verileriniz, “minikatolye” tarafından sunulan Uygulamalardan sizleri en etkin şekilde faydalandırmak için aşağıdaki amaçlarla işlenebilecektir;</w:t>
      </w:r>
    </w:p>
    <w:p w:rsidR="00000000" w:rsidDel="00000000" w:rsidP="00000000" w:rsidRDefault="00000000" w:rsidRPr="00000000" w14:paraId="00000009">
      <w:pPr>
        <w:spacing w:after="0" w:line="240" w:lineRule="auto"/>
        <w:rPr>
          <w:rFonts w:ascii="Open Sans" w:cs="Open Sans" w:eastAsia="Open Sans" w:hAnsi="Open Sans"/>
          <w:color w:val="666666"/>
          <w:sz w:val="19"/>
          <w:szCs w:val="19"/>
        </w:rPr>
      </w:pPr>
      <w:r w:rsidDel="00000000" w:rsidR="00000000" w:rsidRPr="00000000">
        <w:rPr>
          <w:rFonts w:ascii="Open Sans" w:cs="Open Sans" w:eastAsia="Open Sans" w:hAnsi="Open Sans"/>
          <w:color w:val="666666"/>
          <w:sz w:val="19"/>
          <w:szCs w:val="19"/>
          <w:rtl w:val="0"/>
        </w:rPr>
        <w:t xml:space="preserve">- Uygulamalara ilişkin kullanım alışkanlıklarını kişisel ihtiyaçlarınıza uygun olarak özelleştirme,</w:t>
      </w:r>
    </w:p>
    <w:p w:rsidR="00000000" w:rsidDel="00000000" w:rsidP="00000000" w:rsidRDefault="00000000" w:rsidRPr="00000000" w14:paraId="0000000A">
      <w:pPr>
        <w:spacing w:after="0" w:line="240" w:lineRule="auto"/>
        <w:rPr>
          <w:rFonts w:ascii="Open Sans" w:cs="Open Sans" w:eastAsia="Open Sans" w:hAnsi="Open Sans"/>
          <w:color w:val="666666"/>
          <w:sz w:val="19"/>
          <w:szCs w:val="19"/>
        </w:rPr>
      </w:pPr>
      <w:r w:rsidDel="00000000" w:rsidR="00000000" w:rsidRPr="00000000">
        <w:rPr>
          <w:rFonts w:ascii="Open Sans" w:cs="Open Sans" w:eastAsia="Open Sans" w:hAnsi="Open Sans"/>
          <w:color w:val="666666"/>
          <w:sz w:val="19"/>
          <w:szCs w:val="19"/>
          <w:rtl w:val="0"/>
        </w:rPr>
        <w:t xml:space="preserve">- Kimliğinizi teyit etme,</w:t>
      </w:r>
    </w:p>
    <w:p w:rsidR="00000000" w:rsidDel="00000000" w:rsidP="00000000" w:rsidRDefault="00000000" w:rsidRPr="00000000" w14:paraId="0000000B">
      <w:pPr>
        <w:spacing w:after="0" w:line="240" w:lineRule="auto"/>
        <w:rPr>
          <w:rFonts w:ascii="Open Sans" w:cs="Open Sans" w:eastAsia="Open Sans" w:hAnsi="Open Sans"/>
          <w:color w:val="666666"/>
          <w:sz w:val="19"/>
          <w:szCs w:val="19"/>
        </w:rPr>
      </w:pPr>
      <w:r w:rsidDel="00000000" w:rsidR="00000000" w:rsidRPr="00000000">
        <w:rPr>
          <w:rFonts w:ascii="Open Sans" w:cs="Open Sans" w:eastAsia="Open Sans" w:hAnsi="Open Sans"/>
          <w:color w:val="666666"/>
          <w:sz w:val="19"/>
          <w:szCs w:val="19"/>
          <w:rtl w:val="0"/>
        </w:rPr>
        <w:t xml:space="preserve">- Uygulamaların. KVK hukukuna uyumlu ve ;etkin kullanabilmesi için gerekli hizmetlerin planlanması ve yönetimi, ürün ve hizmetler ile ilgili gelişmeler ve geliştirmeler hakkında bilgilendirme,</w:t>
      </w:r>
    </w:p>
    <w:p w:rsidR="00000000" w:rsidDel="00000000" w:rsidP="00000000" w:rsidRDefault="00000000" w:rsidRPr="00000000" w14:paraId="0000000C">
      <w:pPr>
        <w:spacing w:after="0" w:line="240" w:lineRule="auto"/>
        <w:rPr>
          <w:rFonts w:ascii="Open Sans" w:cs="Open Sans" w:eastAsia="Open Sans" w:hAnsi="Open Sans"/>
          <w:color w:val="666666"/>
          <w:sz w:val="19"/>
          <w:szCs w:val="19"/>
        </w:rPr>
      </w:pPr>
      <w:r w:rsidDel="00000000" w:rsidR="00000000" w:rsidRPr="00000000">
        <w:rPr>
          <w:rFonts w:ascii="Open Sans" w:cs="Open Sans" w:eastAsia="Open Sans" w:hAnsi="Open Sans"/>
          <w:color w:val="666666"/>
          <w:sz w:val="19"/>
          <w:szCs w:val="19"/>
          <w:rtl w:val="0"/>
        </w:rPr>
        <w:t xml:space="preserve">- Yasal ve düzenleyici gereksinimlerin yerine getirilmesi, haklarınızın korunması için ihtiyaç duyduğunuz verilerinizin saklanması,</w:t>
      </w:r>
    </w:p>
    <w:p w:rsidR="00000000" w:rsidDel="00000000" w:rsidP="00000000" w:rsidRDefault="00000000" w:rsidRPr="00000000" w14:paraId="0000000D">
      <w:pPr>
        <w:spacing w:after="0" w:line="240" w:lineRule="auto"/>
        <w:rPr>
          <w:rFonts w:ascii="Open Sans" w:cs="Open Sans" w:eastAsia="Open Sans" w:hAnsi="Open Sans"/>
          <w:color w:val="666666"/>
          <w:sz w:val="19"/>
          <w:szCs w:val="19"/>
        </w:rPr>
      </w:pPr>
      <w:r w:rsidDel="00000000" w:rsidR="00000000" w:rsidRPr="00000000">
        <w:rPr>
          <w:rFonts w:ascii="Open Sans" w:cs="Open Sans" w:eastAsia="Open Sans" w:hAnsi="Open Sans"/>
          <w:color w:val="666666"/>
          <w:sz w:val="19"/>
          <w:szCs w:val="19"/>
          <w:rtl w:val="0"/>
        </w:rPr>
        <w:t xml:space="preserve">- Hizmetlerimiz karşılığında ihtiyaç duyulan veya yasal her türlü belgenin düzenlenmesi,</w:t>
      </w:r>
    </w:p>
    <w:p w:rsidR="00000000" w:rsidDel="00000000" w:rsidP="00000000" w:rsidRDefault="00000000" w:rsidRPr="00000000" w14:paraId="0000000E">
      <w:pPr>
        <w:spacing w:after="0" w:lineRule="auto"/>
        <w:rPr>
          <w:rFonts w:ascii="Open Sans" w:cs="Open Sans" w:eastAsia="Open Sans" w:hAnsi="Open Sans"/>
          <w:color w:val="252525"/>
          <w:sz w:val="34"/>
          <w:szCs w:val="34"/>
        </w:rPr>
      </w:pPr>
      <w:r w:rsidDel="00000000" w:rsidR="00000000" w:rsidRPr="00000000">
        <w:rPr>
          <w:rFonts w:ascii="Open Sans" w:cs="Open Sans" w:eastAsia="Open Sans" w:hAnsi="Open Sans"/>
          <w:b w:val="1"/>
          <w:color w:val="252525"/>
          <w:sz w:val="34"/>
          <w:szCs w:val="34"/>
          <w:rtl w:val="0"/>
        </w:rPr>
        <w:t xml:space="preserve">Kişisel Verilerin Korunmasına Yönelik Haklarınız</w:t>
      </w:r>
      <w:r w:rsidDel="00000000" w:rsidR="00000000" w:rsidRPr="00000000">
        <w:rPr>
          <w:rtl w:val="0"/>
        </w:rPr>
      </w:r>
    </w:p>
    <w:p w:rsidR="00000000" w:rsidDel="00000000" w:rsidP="00000000" w:rsidRDefault="00000000" w:rsidRPr="00000000" w14:paraId="0000000F">
      <w:pPr>
        <w:spacing w:after="0" w:line="240" w:lineRule="auto"/>
        <w:rPr>
          <w:rFonts w:ascii="Open Sans" w:cs="Open Sans" w:eastAsia="Open Sans" w:hAnsi="Open Sans"/>
          <w:color w:val="666666"/>
          <w:sz w:val="19"/>
          <w:szCs w:val="19"/>
        </w:rPr>
      </w:pPr>
      <w:r w:rsidDel="00000000" w:rsidR="00000000" w:rsidRPr="00000000">
        <w:rPr>
          <w:rFonts w:ascii="Open Sans" w:cs="Open Sans" w:eastAsia="Open Sans" w:hAnsi="Open Sans"/>
          <w:color w:val="666666"/>
          <w:sz w:val="19"/>
          <w:szCs w:val="19"/>
          <w:rtl w:val="0"/>
        </w:rPr>
        <w:t xml:space="preserve">Kişisel veri sahibi olarak;</w:t>
      </w:r>
    </w:p>
    <w:p w:rsidR="00000000" w:rsidDel="00000000" w:rsidP="00000000" w:rsidRDefault="00000000" w:rsidRPr="00000000" w14:paraId="00000010">
      <w:pPr>
        <w:spacing w:after="0" w:line="240" w:lineRule="auto"/>
        <w:rPr>
          <w:rFonts w:ascii="Open Sans" w:cs="Open Sans" w:eastAsia="Open Sans" w:hAnsi="Open Sans"/>
          <w:color w:val="666666"/>
          <w:sz w:val="19"/>
          <w:szCs w:val="19"/>
        </w:rPr>
      </w:pPr>
      <w:r w:rsidDel="00000000" w:rsidR="00000000" w:rsidRPr="00000000">
        <w:rPr>
          <w:rFonts w:ascii="Open Sans" w:cs="Open Sans" w:eastAsia="Open Sans" w:hAnsi="Open Sans"/>
          <w:color w:val="666666"/>
          <w:sz w:val="19"/>
          <w:szCs w:val="19"/>
          <w:rtl w:val="0"/>
        </w:rPr>
        <w:t xml:space="preserve">- İşlenen kişisel verilerinizle ilgili mevzuat uyarınca kişisel verinizin işlenip işlenmediğini öğrenme,</w:t>
      </w:r>
    </w:p>
    <w:p w:rsidR="00000000" w:rsidDel="00000000" w:rsidP="00000000" w:rsidRDefault="00000000" w:rsidRPr="00000000" w14:paraId="00000011">
      <w:pPr>
        <w:spacing w:after="0" w:line="240" w:lineRule="auto"/>
        <w:rPr>
          <w:rFonts w:ascii="Open Sans" w:cs="Open Sans" w:eastAsia="Open Sans" w:hAnsi="Open Sans"/>
          <w:color w:val="666666"/>
          <w:sz w:val="19"/>
          <w:szCs w:val="19"/>
        </w:rPr>
      </w:pPr>
      <w:r w:rsidDel="00000000" w:rsidR="00000000" w:rsidRPr="00000000">
        <w:rPr>
          <w:rFonts w:ascii="Open Sans" w:cs="Open Sans" w:eastAsia="Open Sans" w:hAnsi="Open Sans"/>
          <w:color w:val="666666"/>
          <w:sz w:val="19"/>
          <w:szCs w:val="19"/>
          <w:rtl w:val="0"/>
        </w:rPr>
        <w:t xml:space="preserve">- Kişisel verileriniz işlenmişse buna ilişkin bilgi talep etme,</w:t>
      </w:r>
    </w:p>
    <w:p w:rsidR="00000000" w:rsidDel="00000000" w:rsidP="00000000" w:rsidRDefault="00000000" w:rsidRPr="00000000" w14:paraId="00000012">
      <w:pPr>
        <w:spacing w:after="0" w:line="240" w:lineRule="auto"/>
        <w:rPr>
          <w:rFonts w:ascii="Open Sans" w:cs="Open Sans" w:eastAsia="Open Sans" w:hAnsi="Open Sans"/>
          <w:color w:val="666666"/>
          <w:sz w:val="19"/>
          <w:szCs w:val="19"/>
        </w:rPr>
      </w:pPr>
      <w:r w:rsidDel="00000000" w:rsidR="00000000" w:rsidRPr="00000000">
        <w:rPr>
          <w:rFonts w:ascii="Open Sans" w:cs="Open Sans" w:eastAsia="Open Sans" w:hAnsi="Open Sans"/>
          <w:color w:val="666666"/>
          <w:sz w:val="19"/>
          <w:szCs w:val="19"/>
          <w:rtl w:val="0"/>
        </w:rPr>
        <w:t xml:space="preserve">- Kişisel verilerin işlenme amacını ve bunların amacına uygun kullanılıp kullanılmadığını öğrenme,</w:t>
      </w:r>
    </w:p>
    <w:p w:rsidR="00000000" w:rsidDel="00000000" w:rsidP="00000000" w:rsidRDefault="00000000" w:rsidRPr="00000000" w14:paraId="00000013">
      <w:pPr>
        <w:spacing w:after="0" w:line="240" w:lineRule="auto"/>
        <w:rPr>
          <w:rFonts w:ascii="Open Sans" w:cs="Open Sans" w:eastAsia="Open Sans" w:hAnsi="Open Sans"/>
          <w:color w:val="666666"/>
          <w:sz w:val="19"/>
          <w:szCs w:val="19"/>
        </w:rPr>
      </w:pPr>
      <w:r w:rsidDel="00000000" w:rsidR="00000000" w:rsidRPr="00000000">
        <w:rPr>
          <w:rFonts w:ascii="Open Sans" w:cs="Open Sans" w:eastAsia="Open Sans" w:hAnsi="Open Sans"/>
          <w:color w:val="666666"/>
          <w:sz w:val="19"/>
          <w:szCs w:val="19"/>
          <w:rtl w:val="0"/>
        </w:rPr>
        <w:t xml:space="preserve">- Yurt içinde veya yurt dışında kişisel verilerin aktarıldığı üçüncü kişileri bilme,</w:t>
      </w:r>
    </w:p>
    <w:p w:rsidR="00000000" w:rsidDel="00000000" w:rsidP="00000000" w:rsidRDefault="00000000" w:rsidRPr="00000000" w14:paraId="00000014">
      <w:pPr>
        <w:spacing w:after="0" w:line="240" w:lineRule="auto"/>
        <w:rPr>
          <w:rFonts w:ascii="Open Sans" w:cs="Open Sans" w:eastAsia="Open Sans" w:hAnsi="Open Sans"/>
          <w:color w:val="666666"/>
          <w:sz w:val="19"/>
          <w:szCs w:val="19"/>
        </w:rPr>
      </w:pPr>
      <w:r w:rsidDel="00000000" w:rsidR="00000000" w:rsidRPr="00000000">
        <w:rPr>
          <w:rFonts w:ascii="Open Sans" w:cs="Open Sans" w:eastAsia="Open Sans" w:hAnsi="Open Sans"/>
          <w:color w:val="666666"/>
          <w:sz w:val="19"/>
          <w:szCs w:val="19"/>
          <w:rtl w:val="0"/>
        </w:rPr>
        <w:t xml:space="preserve">- Kişisel verilerin eksik veya yanlış işlenmiş olması hâlinde bunların düzeltilmesini isteme,</w:t>
      </w:r>
    </w:p>
    <w:p w:rsidR="00000000" w:rsidDel="00000000" w:rsidP="00000000" w:rsidRDefault="00000000" w:rsidRPr="00000000" w14:paraId="00000015">
      <w:pPr>
        <w:spacing w:after="0" w:line="240" w:lineRule="auto"/>
        <w:rPr>
          <w:rFonts w:ascii="Open Sans" w:cs="Open Sans" w:eastAsia="Open Sans" w:hAnsi="Open Sans"/>
          <w:color w:val="666666"/>
          <w:sz w:val="19"/>
          <w:szCs w:val="19"/>
        </w:rPr>
      </w:pPr>
      <w:r w:rsidDel="00000000" w:rsidR="00000000" w:rsidRPr="00000000">
        <w:rPr>
          <w:rFonts w:ascii="Open Sans" w:cs="Open Sans" w:eastAsia="Open Sans" w:hAnsi="Open Sans"/>
          <w:color w:val="666666"/>
          <w:sz w:val="19"/>
          <w:szCs w:val="19"/>
          <w:rtl w:val="0"/>
        </w:rPr>
        <w:t xml:space="preserve">- Kişisel verilerin eksik veya yanlış işlenmiş olması hâlinde bunların düzeltilmesine ve/veya Kişisel verilerin silinmesini veya yok edilmesine ilişkin işlemlerin kişisel verilerin aktarıldığı üçüncü kişilere bildirilmesini isteme,</w:t>
      </w:r>
    </w:p>
    <w:p w:rsidR="00000000" w:rsidDel="00000000" w:rsidP="00000000" w:rsidRDefault="00000000" w:rsidRPr="00000000" w14:paraId="00000016">
      <w:pPr>
        <w:spacing w:after="0" w:line="240" w:lineRule="auto"/>
        <w:rPr>
          <w:rFonts w:ascii="Open Sans" w:cs="Open Sans" w:eastAsia="Open Sans" w:hAnsi="Open Sans"/>
          <w:color w:val="666666"/>
          <w:sz w:val="19"/>
          <w:szCs w:val="19"/>
        </w:rPr>
      </w:pPr>
      <w:r w:rsidDel="00000000" w:rsidR="00000000" w:rsidRPr="00000000">
        <w:rPr>
          <w:rFonts w:ascii="Open Sans" w:cs="Open Sans" w:eastAsia="Open Sans" w:hAnsi="Open Sans"/>
          <w:color w:val="666666"/>
          <w:sz w:val="19"/>
          <w:szCs w:val="19"/>
          <w:rtl w:val="0"/>
        </w:rPr>
        <w:t xml:space="preserve">- İşlenen kişisel verileriniz münhasıran otomatik sistemler vasıtasıyla analiz edilmesi suretiyle kişinin kendisi aleyhine bir sonucun ortaya çıkmasına itiraz etme,</w:t>
      </w:r>
    </w:p>
    <w:p w:rsidR="00000000" w:rsidDel="00000000" w:rsidP="00000000" w:rsidRDefault="00000000" w:rsidRPr="00000000" w14:paraId="00000017">
      <w:pPr>
        <w:spacing w:after="0" w:line="240" w:lineRule="auto"/>
        <w:rPr>
          <w:rFonts w:ascii="Open Sans" w:cs="Open Sans" w:eastAsia="Open Sans" w:hAnsi="Open Sans"/>
          <w:color w:val="666666"/>
          <w:sz w:val="19"/>
          <w:szCs w:val="19"/>
        </w:rPr>
      </w:pPr>
      <w:r w:rsidDel="00000000" w:rsidR="00000000" w:rsidRPr="00000000">
        <w:rPr>
          <w:rFonts w:ascii="Open Sans" w:cs="Open Sans" w:eastAsia="Open Sans" w:hAnsi="Open Sans"/>
          <w:color w:val="666666"/>
          <w:sz w:val="19"/>
          <w:szCs w:val="19"/>
          <w:rtl w:val="0"/>
        </w:rPr>
        <w:t xml:space="preserve">- Kişisel verilerin kanuna aykırı olarak işlenmesi sebebiyle zarara uğraması hâlinde zararın giderilmesini tarafımızdan talep etme haklarına sahip olduğunuzu bilgilerinize sunarız.</w:t>
      </w:r>
    </w:p>
    <w:p w:rsidR="00000000" w:rsidDel="00000000" w:rsidP="00000000" w:rsidRDefault="00000000" w:rsidRPr="00000000" w14:paraId="00000018">
      <w:pPr>
        <w:numPr>
          <w:ilvl w:val="0"/>
          <w:numId w:val="1"/>
        </w:numPr>
        <w:spacing w:after="0" w:lineRule="auto"/>
        <w:ind w:left="495" w:hanging="360"/>
        <w:rPr>
          <w:rFonts w:ascii="Open Sans" w:cs="Open Sans" w:eastAsia="Open Sans" w:hAnsi="Open Sans"/>
          <w:color w:val="666666"/>
          <w:sz w:val="19"/>
          <w:szCs w:val="19"/>
        </w:rPr>
      </w:pPr>
      <w:r w:rsidDel="00000000" w:rsidR="00000000" w:rsidRPr="00000000">
        <w:rPr>
          <w:rFonts w:ascii="Open Sans" w:cs="Open Sans" w:eastAsia="Open Sans" w:hAnsi="Open Sans"/>
          <w:color w:val="666666"/>
          <w:sz w:val="19"/>
          <w:szCs w:val="19"/>
          <w:rtl w:val="0"/>
        </w:rPr>
        <w:t xml:space="preserve">- Ayrıca kişisel verilerinizin silinmesi veya imhası talebinde bulunabilirsiniz. </w:t>
      </w:r>
    </w:p>
    <w:p w:rsidR="00000000" w:rsidDel="00000000" w:rsidP="00000000" w:rsidRDefault="00000000" w:rsidRPr="00000000" w14:paraId="00000019">
      <w:pPr>
        <w:spacing w:after="0" w:lineRule="auto"/>
        <w:rPr>
          <w:rFonts w:ascii="Open Sans" w:cs="Open Sans" w:eastAsia="Open Sans" w:hAnsi="Open Sans"/>
          <w:color w:val="666666"/>
          <w:sz w:val="19"/>
          <w:szCs w:val="19"/>
        </w:rPr>
      </w:pPr>
      <w:r w:rsidDel="00000000" w:rsidR="00000000" w:rsidRPr="00000000">
        <w:rPr>
          <w:rtl w:val="0"/>
        </w:rPr>
      </w:r>
    </w:p>
    <w:p w:rsidR="00000000" w:rsidDel="00000000" w:rsidP="00000000" w:rsidRDefault="00000000" w:rsidRPr="00000000" w14:paraId="0000001A">
      <w:pPr>
        <w:spacing w:after="0" w:lineRule="auto"/>
        <w:rPr>
          <w:rFonts w:ascii="Open Sans" w:cs="Open Sans" w:eastAsia="Open Sans" w:hAnsi="Open Sans"/>
          <w:color w:val="666666"/>
          <w:sz w:val="19"/>
          <w:szCs w:val="19"/>
        </w:rPr>
      </w:pPr>
      <w:r w:rsidDel="00000000" w:rsidR="00000000" w:rsidRPr="00000000">
        <w:rPr>
          <w:rtl w:val="0"/>
        </w:rPr>
      </w:r>
    </w:p>
    <w:p w:rsidR="00000000" w:rsidDel="00000000" w:rsidP="00000000" w:rsidRDefault="00000000" w:rsidRPr="00000000" w14:paraId="0000001B">
      <w:pPr>
        <w:spacing w:after="0" w:lineRule="auto"/>
        <w:rPr>
          <w:rFonts w:ascii="Open Sans" w:cs="Open Sans" w:eastAsia="Open Sans" w:hAnsi="Open Sans"/>
          <w:color w:val="666666"/>
          <w:sz w:val="19"/>
          <w:szCs w:val="19"/>
        </w:rPr>
      </w:pPr>
      <w:r w:rsidDel="00000000" w:rsidR="00000000" w:rsidRPr="00000000">
        <w:rPr>
          <w:rtl w:val="0"/>
        </w:rPr>
      </w:r>
    </w:p>
    <w:p w:rsidR="00000000" w:rsidDel="00000000" w:rsidP="00000000" w:rsidRDefault="00000000" w:rsidRPr="00000000" w14:paraId="0000001C">
      <w:pPr>
        <w:spacing w:after="0" w:lineRule="auto"/>
        <w:rPr>
          <w:rFonts w:ascii="Open Sans" w:cs="Open Sans" w:eastAsia="Open Sans" w:hAnsi="Open Sans"/>
          <w:color w:val="252525"/>
          <w:sz w:val="34"/>
          <w:szCs w:val="34"/>
        </w:rPr>
      </w:pPr>
      <w:r w:rsidDel="00000000" w:rsidR="00000000" w:rsidRPr="00000000">
        <w:rPr>
          <w:rFonts w:ascii="Open Sans" w:cs="Open Sans" w:eastAsia="Open Sans" w:hAnsi="Open Sans"/>
          <w:b w:val="1"/>
          <w:color w:val="252525"/>
          <w:sz w:val="34"/>
          <w:szCs w:val="34"/>
          <w:rtl w:val="0"/>
        </w:rPr>
        <w:t xml:space="preserve">Veri Güvenliği ve Gizlilik Politikası</w:t>
      </w:r>
      <w:r w:rsidDel="00000000" w:rsidR="00000000" w:rsidRPr="00000000">
        <w:rPr>
          <w:rtl w:val="0"/>
        </w:rPr>
      </w:r>
    </w:p>
    <w:p w:rsidR="00000000" w:rsidDel="00000000" w:rsidP="00000000" w:rsidRDefault="00000000" w:rsidRPr="00000000" w14:paraId="0000001D">
      <w:pPr>
        <w:spacing w:after="0" w:line="240" w:lineRule="auto"/>
        <w:rPr>
          <w:rFonts w:ascii="Open Sans" w:cs="Open Sans" w:eastAsia="Open Sans" w:hAnsi="Open Sans"/>
          <w:color w:val="666666"/>
          <w:sz w:val="19"/>
          <w:szCs w:val="19"/>
        </w:rPr>
      </w:pPr>
      <w:r w:rsidDel="00000000" w:rsidR="00000000" w:rsidRPr="00000000">
        <w:rPr>
          <w:rFonts w:ascii="Open Sans" w:cs="Open Sans" w:eastAsia="Open Sans" w:hAnsi="Open Sans"/>
          <w:color w:val="666666"/>
          <w:sz w:val="19"/>
          <w:szCs w:val="19"/>
          <w:rtl w:val="0"/>
        </w:rPr>
        <w:t xml:space="preserve">Web sayfamızda  kişisel herhangi bir bilgi paylaşmadan dilediğiniz sıklıkta ziyaret edebilir, ürün ve hizmetlerimiz hakkında bilgi alabilirsiniz. Üye olmak istediğiniz takdirde sizden talep edilen bilgiler sadece sizin kontrolünüz dahilinde temin edilir.</w:t>
      </w:r>
    </w:p>
    <w:p w:rsidR="00000000" w:rsidDel="00000000" w:rsidP="00000000" w:rsidRDefault="00000000" w:rsidRPr="00000000" w14:paraId="0000001E">
      <w:pPr>
        <w:spacing w:after="0" w:line="240" w:lineRule="auto"/>
        <w:rPr>
          <w:rFonts w:ascii="Open Sans" w:cs="Open Sans" w:eastAsia="Open Sans" w:hAnsi="Open Sans"/>
          <w:color w:val="666666"/>
          <w:sz w:val="19"/>
          <w:szCs w:val="19"/>
        </w:rPr>
      </w:pPr>
      <w:r w:rsidDel="00000000" w:rsidR="00000000" w:rsidRPr="00000000">
        <w:rPr>
          <w:rFonts w:ascii="Open Sans" w:cs="Open Sans" w:eastAsia="Open Sans" w:hAnsi="Open Sans"/>
          <w:color w:val="666666"/>
          <w:sz w:val="19"/>
          <w:szCs w:val="19"/>
          <w:rtl w:val="0"/>
        </w:rPr>
        <w:t xml:space="preserve">Sizden temin ettiğimiz kişisel bilgiler, tarafımızdan mevzuata uygun şekilde korunmaktadır ve özenle seçilmiş sunucu hizmeti sağlayıcılarında depolanmaktadır. Söz konusu kişisel bilgiler sizin haberiniz veya onayınız olmadan, işbu Veri Güvenliği ve Gizlilik Politikası ile belirlenen amaçlar ve kapsam dışında kullanılmayacak, hukuksal yükümlülük altında bulunulmadığı sürece izinsiz olarak üçüncü şahıslarla paylaşılmayacaktır.</w:t>
      </w:r>
    </w:p>
    <w:p w:rsidR="00000000" w:rsidDel="00000000" w:rsidP="00000000" w:rsidRDefault="00000000" w:rsidRPr="00000000" w14:paraId="0000001F">
      <w:pPr>
        <w:spacing w:after="0" w:line="240" w:lineRule="auto"/>
        <w:rPr>
          <w:rFonts w:ascii="Open Sans" w:cs="Open Sans" w:eastAsia="Open Sans" w:hAnsi="Open Sans"/>
          <w:color w:val="666666"/>
          <w:sz w:val="19"/>
          <w:szCs w:val="19"/>
        </w:rPr>
      </w:pPr>
      <w:r w:rsidDel="00000000" w:rsidR="00000000" w:rsidRPr="00000000">
        <w:rPr>
          <w:rFonts w:ascii="Open Sans" w:cs="Open Sans" w:eastAsia="Open Sans" w:hAnsi="Open Sans"/>
          <w:b w:val="1"/>
          <w:color w:val="666666"/>
          <w:sz w:val="19"/>
          <w:szCs w:val="19"/>
          <w:rtl w:val="0"/>
        </w:rPr>
        <w:t xml:space="preserve">“minikatolye”</w:t>
      </w:r>
      <w:r w:rsidDel="00000000" w:rsidR="00000000" w:rsidRPr="00000000">
        <w:rPr>
          <w:rFonts w:ascii="Open Sans" w:cs="Open Sans" w:eastAsia="Open Sans" w:hAnsi="Open Sans"/>
          <w:color w:val="666666"/>
          <w:sz w:val="19"/>
          <w:szCs w:val="19"/>
          <w:rtl w:val="0"/>
        </w:rPr>
        <w:t xml:space="preserve">, kişisel bilgileri kesinlikle gizli tutmayı, bunu bir sır saklama yükümlülüğü olarak addetmeyi, gizliliğin sağlanması ve sürdürülmesi, kişisel bilgilerinizin tamamının veya herhangi bir kısmının kamu alanına girmesini veya yetkisiz kullanımını veya üçüncü bir kişiye ifşasını önlemek için gerekli tedbirlerin alınmasını ve gerekli özenin gösterilmesini taahhüt eder. Ancak “minikatolye” gerekli bilgi güvenliği önlemlerini almasına karşın web sayfasına veya sisteme yapılan saldırılar sonucunda kişisel bilgilerinizin zarar görmesi veya üçüncü kişilerin eline geçmesi durumunda, “minikatolye.” herhangi bir sorumluluğa sahip olmayacaktır.</w:t>
      </w:r>
    </w:p>
    <w:p w:rsidR="00000000" w:rsidDel="00000000" w:rsidP="00000000" w:rsidRDefault="00000000" w:rsidRPr="00000000" w14:paraId="00000020">
      <w:pPr>
        <w:spacing w:after="0" w:line="240" w:lineRule="auto"/>
        <w:rPr>
          <w:rFonts w:ascii="Open Sans" w:cs="Open Sans" w:eastAsia="Open Sans" w:hAnsi="Open Sans"/>
          <w:b w:val="1"/>
          <w:color w:val="666666"/>
          <w:sz w:val="19"/>
          <w:szCs w:val="19"/>
        </w:rPr>
      </w:pPr>
      <w:r w:rsidDel="00000000" w:rsidR="00000000" w:rsidRPr="00000000">
        <w:rPr>
          <w:rFonts w:ascii="Open Sans" w:cs="Open Sans" w:eastAsia="Open Sans" w:hAnsi="Open Sans"/>
          <w:color w:val="666666"/>
          <w:sz w:val="19"/>
          <w:szCs w:val="19"/>
          <w:rtl w:val="0"/>
        </w:rPr>
        <w:t xml:space="preserve">“minikatolye” kişisel bilgileri, hizmet ve kampanyalar hakkında bilgi vermek, hizmet sunumunu iyileştirmek amacıyla kullanabilir. “minikatolye”, kişisel bilgileri anonimleştirmek şartıyla profilleme, istatistiksel çalışma, reklam, tanıtım, pazarlama ve sair iletişim faaliyetleri için kullanabilir ve sadece bu çalışmalar kapsamında üçüncü şahıslarla paylaşabilir. Kullanıcılar web sayfasını  bu koşulları kabul ederek ziyaret eder.</w:t>
      </w:r>
      <w:r w:rsidDel="00000000" w:rsidR="00000000" w:rsidRPr="00000000">
        <w:rPr>
          <w:rtl w:val="0"/>
        </w:rPr>
      </w:r>
    </w:p>
    <w:p w:rsidR="00000000" w:rsidDel="00000000" w:rsidP="00000000" w:rsidRDefault="00000000" w:rsidRPr="00000000" w14:paraId="00000021">
      <w:pPr>
        <w:spacing w:after="0" w:line="240" w:lineRule="auto"/>
        <w:rPr>
          <w:rFonts w:ascii="Open Sans" w:cs="Open Sans" w:eastAsia="Open Sans" w:hAnsi="Open Sans"/>
          <w:color w:val="666666"/>
          <w:sz w:val="19"/>
          <w:szCs w:val="19"/>
        </w:rPr>
      </w:pPr>
      <w:r w:rsidDel="00000000" w:rsidR="00000000" w:rsidRPr="00000000">
        <w:rPr>
          <w:rFonts w:ascii="Open Sans" w:cs="Open Sans" w:eastAsia="Open Sans" w:hAnsi="Open Sans"/>
          <w:color w:val="666666"/>
          <w:sz w:val="19"/>
          <w:szCs w:val="19"/>
          <w:rtl w:val="0"/>
        </w:rPr>
        <w:t xml:space="preserve">Web sayfasından başka web sitelerine bağlantı yapılabilir. Böyle bir durumda ziyaret ettiğiniz web sitelerinin gizlilik ve kullanım koşullarını dikkatlice gözden geçirmeniz gerektiğini belirtir, bu web sitelerinin Veri Güvenliği ve Gizlilik Politikasından sorumlu olmadığımızı önemle hatırlatırız. </w:t>
      </w:r>
    </w:p>
    <w:p w:rsidR="00000000" w:rsidDel="00000000" w:rsidP="00000000" w:rsidRDefault="00000000" w:rsidRPr="00000000" w14:paraId="00000022">
      <w:pPr>
        <w:spacing w:after="0" w:line="240" w:lineRule="auto"/>
        <w:rPr>
          <w:rFonts w:ascii="Open Sans" w:cs="Open Sans" w:eastAsia="Open Sans" w:hAnsi="Open Sans"/>
          <w:color w:val="666666"/>
          <w:sz w:val="19"/>
          <w:szCs w:val="19"/>
        </w:rPr>
      </w:pPr>
      <w:r w:rsidDel="00000000" w:rsidR="00000000" w:rsidRPr="00000000">
        <w:rPr>
          <w:rFonts w:ascii="Open Sans" w:cs="Open Sans" w:eastAsia="Open Sans" w:hAnsi="Open Sans"/>
          <w:color w:val="666666"/>
          <w:sz w:val="19"/>
          <w:szCs w:val="19"/>
          <w:rtl w:val="0"/>
        </w:rPr>
        <w:t xml:space="preserve">“minikatolye”, kullanıcıların web sitesini kullanımına dair bilgilerini, teknik bir iletişim dosyasını (Kurabiye-Cookie) kullanarak elde edebilir. Ancak, kullanıcılar dilerlerse teknik iletişim dosyasının gelmemesi veya teknik iletişim dosyası gönderildiğinde ikaz verilmesini sağlayacak biçimde tarayıcı ayarlarını değiştirebilirler.</w:t>
      </w:r>
    </w:p>
    <w:p w:rsidR="00000000" w:rsidDel="00000000" w:rsidP="00000000" w:rsidRDefault="00000000" w:rsidRPr="00000000" w14:paraId="00000023">
      <w:pPr>
        <w:spacing w:after="0" w:line="240" w:lineRule="auto"/>
        <w:rPr>
          <w:rFonts w:ascii="Open Sans" w:cs="Open Sans" w:eastAsia="Open Sans" w:hAnsi="Open Sans"/>
          <w:color w:val="666666"/>
          <w:sz w:val="19"/>
          <w:szCs w:val="19"/>
        </w:rPr>
      </w:pPr>
      <w:r w:rsidDel="00000000" w:rsidR="00000000" w:rsidRPr="00000000">
        <w:rPr>
          <w:rFonts w:ascii="Open Sans" w:cs="Open Sans" w:eastAsia="Open Sans" w:hAnsi="Open Sans"/>
          <w:color w:val="666666"/>
          <w:sz w:val="19"/>
          <w:szCs w:val="19"/>
          <w:rtl w:val="0"/>
        </w:rPr>
        <w:t xml:space="preserve">Kullanıcılar “minikatolye” ‘nin kendileri hakkında hangi nitelikteki bilgilerini saklamakta olduğunu öğrenmek üzere ücretsiz olarak yazılı bilgi talep edebilirler. Olası düzeltmeler, engellemeler veya bilgilerin silinmesi hakkındaki talepleriniz - yasaların öngördüğü ölçüde derhal işleme alınmaktadır.</w:t>
      </w:r>
    </w:p>
    <w:p w:rsidR="00000000" w:rsidDel="00000000" w:rsidP="00000000" w:rsidRDefault="00000000" w:rsidRPr="00000000" w14:paraId="00000024">
      <w:pPr>
        <w:spacing w:after="0" w:line="240" w:lineRule="auto"/>
        <w:rPr>
          <w:rFonts w:ascii="Open Sans" w:cs="Open Sans" w:eastAsia="Open Sans" w:hAnsi="Open Sans"/>
          <w:color w:val="666666"/>
          <w:sz w:val="19"/>
          <w:szCs w:val="19"/>
        </w:rPr>
      </w:pPr>
      <w:r w:rsidDel="00000000" w:rsidR="00000000" w:rsidRPr="00000000">
        <w:rPr>
          <w:rFonts w:ascii="Open Sans" w:cs="Open Sans" w:eastAsia="Open Sans" w:hAnsi="Open Sans"/>
          <w:color w:val="666666"/>
          <w:sz w:val="19"/>
          <w:szCs w:val="19"/>
          <w:rtl w:val="0"/>
        </w:rPr>
        <w:t xml:space="preserve">Kişisel verilerinizi bilgi güvenliği standartları ve prosedürleri gereğince alınması gereken tüm teknik ve idari güvenlik kontrollerine tam uygunlukla ve muhtemel risklere karşı uygun bir düzeyde korumaktadır. Yukarıdaki maddeler kapsamında kullanmak istediğiniz haklarınız ya da taleplerinizi “yazılı” veya Kişisel Verilerin Korunması Kurulunun belirlediği diğer yöntemlerle iletmeniz gerekmektedir. Başvurunuzun yazılı ve ıslak imzalı belge ile yapılması halinde;</w:t>
      </w:r>
      <w:r w:rsidDel="00000000" w:rsidR="00000000" w:rsidRPr="00000000">
        <w:rPr>
          <w:rFonts w:ascii="Times New Roman" w:cs="Times New Roman" w:eastAsia="Times New Roman" w:hAnsi="Times New Roman"/>
          <w:color w:val="666666"/>
          <w:sz w:val="24"/>
          <w:szCs w:val="24"/>
          <w:rtl w:val="0"/>
        </w:rPr>
        <w:t xml:space="preserve">15 Temmuz Mah. 148121 nolu sk. No:4, Gaziantep/Şehitkamil </w:t>
      </w:r>
      <w:r w:rsidDel="00000000" w:rsidR="00000000" w:rsidRPr="00000000">
        <w:rPr>
          <w:rFonts w:ascii="Open Sans" w:cs="Open Sans" w:eastAsia="Open Sans" w:hAnsi="Open Sans"/>
          <w:color w:val="666666"/>
          <w:sz w:val="19"/>
          <w:szCs w:val="19"/>
          <w:rtl w:val="0"/>
        </w:rPr>
        <w:t xml:space="preserve"> adresimize posta yoluyla gönderebilir veya  </w:t>
      </w:r>
      <w:hyperlink r:id="rId7">
        <w:r w:rsidDel="00000000" w:rsidR="00000000" w:rsidRPr="00000000">
          <w:rPr>
            <w:rFonts w:ascii="Times New Roman" w:cs="Times New Roman" w:eastAsia="Times New Roman" w:hAnsi="Times New Roman"/>
            <w:color w:val="1155cc"/>
            <w:sz w:val="24"/>
            <w:szCs w:val="24"/>
            <w:u w:val="single"/>
            <w:rtl w:val="0"/>
          </w:rPr>
          <w:t xml:space="preserve">sedicocuk@hs02.kep.tr</w:t>
        </w:r>
      </w:hyperlink>
      <w:r w:rsidDel="00000000" w:rsidR="00000000" w:rsidRPr="00000000">
        <w:rPr>
          <w:rFonts w:ascii="Times New Roman" w:cs="Times New Roman" w:eastAsia="Times New Roman" w:hAnsi="Times New Roman"/>
          <w:color w:val="666666"/>
          <w:sz w:val="24"/>
          <w:szCs w:val="24"/>
          <w:rtl w:val="0"/>
        </w:rPr>
        <w:t xml:space="preserve">,  kep</w:t>
      </w:r>
      <w:r w:rsidDel="00000000" w:rsidR="00000000" w:rsidRPr="00000000">
        <w:rPr>
          <w:rFonts w:ascii="Open Sans" w:cs="Open Sans" w:eastAsia="Open Sans" w:hAnsi="Open Sans"/>
          <w:color w:val="666666"/>
          <w:sz w:val="19"/>
          <w:szCs w:val="19"/>
          <w:rtl w:val="0"/>
        </w:rPr>
        <w:t xml:space="preserve"> adresine güvenli elektronik imzalı olarak iletebilirsiniz.</w:t>
      </w:r>
    </w:p>
    <w:p w:rsidR="00000000" w:rsidDel="00000000" w:rsidP="00000000" w:rsidRDefault="00000000" w:rsidRPr="00000000" w14:paraId="00000025">
      <w:pPr>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Open Sans">
    <w:embedRegular w:fontKey="{00000000-0000-0000-0000-000000000000}" r:id="rId11" w:subsetted="0"/>
    <w:embedBold w:fontKey="{00000000-0000-0000-0000-000000000000}" r:id="rId12" w:subsetted="0"/>
    <w:embedItalic w:fontKey="{00000000-0000-0000-0000-000000000000}" r:id="rId13" w:subsetted="0"/>
    <w:embedBoldItalic w:fontKey="{00000000-0000-0000-0000-000000000000}" r:id="rId1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Balk2">
    <w:name w:val="heading 2"/>
    <w:basedOn w:val="Normal"/>
    <w:next w:val="Normal"/>
    <w:link w:val="Balk2Char"/>
    <w:uiPriority w:val="9"/>
    <w:semiHidden w:val="1"/>
    <w:unhideWhenUsed w:val="1"/>
    <w:qFormat w:val="1"/>
    <w:rsid w:val="00762983"/>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character" w:styleId="Balk2Char" w:customStyle="1">
    <w:name w:val="Başlık 2 Char"/>
    <w:basedOn w:val="VarsaylanParagrafYazTipi"/>
    <w:link w:val="Balk2"/>
    <w:uiPriority w:val="9"/>
    <w:semiHidden w:val="1"/>
    <w:rsid w:val="00762983"/>
    <w:rPr>
      <w:rFonts w:asciiTheme="majorHAnsi" w:cstheme="majorBidi" w:eastAsiaTheme="majorEastAsia" w:hAnsiTheme="majorHAnsi"/>
      <w:color w:val="2f5496" w:themeColor="accent1" w:themeShade="0000BF"/>
      <w:sz w:val="26"/>
      <w:szCs w:val="26"/>
    </w:rPr>
  </w:style>
  <w:style w:type="character" w:styleId="Kpr">
    <w:name w:val="Hyperlink"/>
    <w:basedOn w:val="VarsaylanParagrafYazTipi"/>
    <w:uiPriority w:val="99"/>
    <w:unhideWhenUsed w:val="1"/>
    <w:rsid w:val="000C26B8"/>
    <w:rPr>
      <w:color w:val="0563c1" w:themeColor="hyperlink"/>
      <w:u w:val="single"/>
    </w:rPr>
  </w:style>
  <w:style w:type="character" w:styleId="zmlenmeyenBahsetme">
    <w:name w:val="Unresolved Mention"/>
    <w:basedOn w:val="VarsaylanParagrafYazTipi"/>
    <w:uiPriority w:val="99"/>
    <w:semiHidden w:val="1"/>
    <w:unhideWhenUsed w:val="1"/>
    <w:rsid w:val="000C26B8"/>
    <w:rPr>
      <w:color w:val="605e5c"/>
      <w:shd w:color="auto" w:fill="e1dfdd" w:val="clear"/>
    </w:rPr>
  </w:style>
  <w:style w:type="paragraph" w:styleId="stBilgi">
    <w:name w:val="header"/>
    <w:basedOn w:val="Normal"/>
    <w:link w:val="stBilgiChar"/>
    <w:uiPriority w:val="99"/>
    <w:unhideWhenUsed w:val="1"/>
    <w:rsid w:val="00BC0736"/>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BC0736"/>
  </w:style>
  <w:style w:type="paragraph" w:styleId="AltBilgi">
    <w:name w:val="footer"/>
    <w:basedOn w:val="Normal"/>
    <w:link w:val="AltBilgiChar"/>
    <w:uiPriority w:val="99"/>
    <w:unhideWhenUsed w:val="1"/>
    <w:rsid w:val="00BC0736"/>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BC073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edicocuk@hs02.kep.tr"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1" Type="http://schemas.openxmlformats.org/officeDocument/2006/relationships/font" Target="fonts/OpenSans-regular.ttf"/><Relationship Id="rId10" Type="http://schemas.openxmlformats.org/officeDocument/2006/relationships/font" Target="fonts/NotoSansSymbols-bold.ttf"/><Relationship Id="rId13" Type="http://schemas.openxmlformats.org/officeDocument/2006/relationships/font" Target="fonts/OpenSans-italic.ttf"/><Relationship Id="rId12" Type="http://schemas.openxmlformats.org/officeDocument/2006/relationships/font" Target="fonts/OpenSans-bold.ttf"/><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9" Type="http://schemas.openxmlformats.org/officeDocument/2006/relationships/font" Target="fonts/NotoSansSymbols-regular.ttf"/><Relationship Id="rId14" Type="http://schemas.openxmlformats.org/officeDocument/2006/relationships/font" Target="fonts/OpenSans-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CM+mKdsC+2TkOKkHzjSDqrD7eA==">CgMxLjA4AHIhMUt1d2NOODhGWGpjZTl4dmNTc3BqTXJ1ZEpBNkJhUTRp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2024-12-07T09:02:00Z</dcterms:created>
  <dc:creator>Bilge Han Veral</dc:creator>
</cp:coreProperties>
</file>